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5C6" w:rsidRPr="00EC05C6" w:rsidRDefault="00EC05C6" w:rsidP="00EC05C6">
      <w:pPr>
        <w:pStyle w:val="Kop2"/>
        <w:rPr>
          <w:lang w:val="en-GB"/>
        </w:rPr>
      </w:pPr>
      <w:r>
        <w:rPr>
          <w:noProof/>
          <w:lang w:val="en-GB"/>
        </w:rPr>
        <w:drawing>
          <wp:anchor distT="0" distB="0" distL="114300" distR="114300" simplePos="0" relativeHeight="251660288" behindDoc="0" locked="0" layoutInCell="1" allowOverlap="1">
            <wp:simplePos x="0" y="0"/>
            <wp:positionH relativeFrom="column">
              <wp:posOffset>-511175</wp:posOffset>
            </wp:positionH>
            <wp:positionV relativeFrom="paragraph">
              <wp:posOffset>29845</wp:posOffset>
            </wp:positionV>
            <wp:extent cx="1912620" cy="14344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 Wadlopen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14:sizeRelH relativeFrom="page">
              <wp14:pctWidth>0</wp14:pctWidth>
            </wp14:sizeRelH>
            <wp14:sizeRelV relativeFrom="page">
              <wp14:pctHeight>0</wp14:pctHeight>
            </wp14:sizeRelV>
          </wp:anchor>
        </w:drawing>
      </w:r>
      <w:r w:rsidRPr="00DB07F5">
        <w:rPr>
          <w:rFonts w:cs="Cambria"/>
          <w:noProof/>
          <w:color w:val="221E1F"/>
          <w:sz w:val="23"/>
          <w:szCs w:val="23"/>
        </w:rPr>
        <w:drawing>
          <wp:anchor distT="0" distB="0" distL="114300" distR="114300" simplePos="0" relativeHeight="251659264" behindDoc="0" locked="0" layoutInCell="1" allowOverlap="1" wp14:anchorId="6633E45A" wp14:editId="6FCC4E7F">
            <wp:simplePos x="0" y="0"/>
            <wp:positionH relativeFrom="column">
              <wp:posOffset>4144645</wp:posOffset>
            </wp:positionH>
            <wp:positionV relativeFrom="paragraph">
              <wp:posOffset>0</wp:posOffset>
            </wp:positionV>
            <wp:extent cx="2179320" cy="1447165"/>
            <wp:effectExtent l="0" t="0" r="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932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5C6" w:rsidRPr="00EC05C6" w:rsidRDefault="00EC05C6" w:rsidP="00EC05C6">
      <w:pPr>
        <w:rPr>
          <w:lang w:val="en-GB"/>
        </w:rPr>
      </w:pPr>
    </w:p>
    <w:p w:rsidR="00EC05C6" w:rsidRDefault="00EC05C6" w:rsidP="00A14366">
      <w:pPr>
        <w:pStyle w:val="Kop2"/>
        <w:jc w:val="center"/>
        <w:rPr>
          <w:lang w:val="en-GB"/>
        </w:rPr>
      </w:pPr>
      <w:r w:rsidRPr="00EC05C6">
        <w:rPr>
          <w:b/>
          <w:lang w:val="en-GB"/>
        </w:rPr>
        <w:t>2</w:t>
      </w:r>
      <w:r w:rsidRPr="00EC05C6">
        <w:rPr>
          <w:b/>
          <w:lang w:val="en-GB"/>
        </w:rPr>
        <w:t>017 Celebrating 100 years Lions</w:t>
      </w:r>
    </w:p>
    <w:p w:rsidR="00EC05C6" w:rsidRDefault="00EC05C6" w:rsidP="00EC05C6">
      <w:pPr>
        <w:rPr>
          <w:lang w:val="en-GB"/>
        </w:rPr>
      </w:pPr>
    </w:p>
    <w:p w:rsidR="00EC05C6" w:rsidRDefault="00EC05C6" w:rsidP="00EC05C6">
      <w:pPr>
        <w:rPr>
          <w:lang w:val="en-GB"/>
        </w:rPr>
      </w:pPr>
      <w:bookmarkStart w:id="0" w:name="_GoBack"/>
      <w:bookmarkEnd w:id="0"/>
    </w:p>
    <w:p w:rsidR="00EC05C6" w:rsidRDefault="00EC05C6" w:rsidP="00EC05C6">
      <w:pPr>
        <w:rPr>
          <w:lang w:val="en-GB"/>
        </w:rPr>
      </w:pPr>
    </w:p>
    <w:p w:rsidR="00EC05C6" w:rsidRDefault="00EC05C6" w:rsidP="00EC05C6">
      <w:pPr>
        <w:rPr>
          <w:lang w:val="en-GB"/>
        </w:rPr>
      </w:pPr>
      <w:r w:rsidRPr="00047CFB">
        <w:rPr>
          <w:lang w:val="en-GB"/>
        </w:rPr>
        <w:t xml:space="preserve">In 2017 all three </w:t>
      </w:r>
      <w:r>
        <w:rPr>
          <w:lang w:val="en-GB"/>
        </w:rPr>
        <w:t xml:space="preserve">Dutch </w:t>
      </w:r>
      <w:r w:rsidRPr="00047CFB">
        <w:rPr>
          <w:lang w:val="en-GB"/>
        </w:rPr>
        <w:t xml:space="preserve">camps came together to celebrate the </w:t>
      </w:r>
      <w:r>
        <w:rPr>
          <w:lang w:val="en-GB"/>
        </w:rPr>
        <w:t xml:space="preserve">100 years </w:t>
      </w:r>
      <w:r w:rsidRPr="00047CFB">
        <w:rPr>
          <w:lang w:val="en-GB"/>
        </w:rPr>
        <w:t>existence of</w:t>
      </w:r>
      <w:r>
        <w:rPr>
          <w:lang w:val="en-GB"/>
        </w:rPr>
        <w:t xml:space="preserve"> Lions International. In an unique Dutch way: walking over the sandbanks between the islands in the north. </w:t>
      </w:r>
    </w:p>
    <w:p w:rsidR="00EC05C6" w:rsidRDefault="00D53241" w:rsidP="00EC05C6">
      <w:pPr>
        <w:rPr>
          <w:lang w:val="en-GB"/>
        </w:rPr>
      </w:pPr>
      <w:r w:rsidRPr="00D53241">
        <w:drawing>
          <wp:anchor distT="0" distB="0" distL="114300" distR="114300" simplePos="0" relativeHeight="251663360" behindDoc="0" locked="0" layoutInCell="1" allowOverlap="1" wp14:anchorId="03F79630">
            <wp:simplePos x="0" y="0"/>
            <wp:positionH relativeFrom="margin">
              <wp:posOffset>4587240</wp:posOffset>
            </wp:positionH>
            <wp:positionV relativeFrom="paragraph">
              <wp:posOffset>41275</wp:posOffset>
            </wp:positionV>
            <wp:extent cx="1102023" cy="899160"/>
            <wp:effectExtent l="0" t="0" r="317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2023" cy="899160"/>
                    </a:xfrm>
                    <a:prstGeom prst="rect">
                      <a:avLst/>
                    </a:prstGeom>
                  </pic:spPr>
                </pic:pic>
              </a:graphicData>
            </a:graphic>
            <wp14:sizeRelH relativeFrom="page">
              <wp14:pctWidth>0</wp14:pctWidth>
            </wp14:sizeRelH>
            <wp14:sizeRelV relativeFrom="page">
              <wp14:pctHeight>0</wp14:pctHeight>
            </wp14:sizeRelV>
          </wp:anchor>
        </w:drawing>
      </w:r>
      <w:r w:rsidR="00EC05C6">
        <w:rPr>
          <w:lang w:val="en-GB"/>
        </w:rPr>
        <w:t xml:space="preserve">In red, </w:t>
      </w:r>
      <w:r w:rsidR="00EC05C6">
        <w:rPr>
          <w:lang w:val="en-GB"/>
        </w:rPr>
        <w:t xml:space="preserve">white and </w:t>
      </w:r>
      <w:r w:rsidR="00EC05C6">
        <w:rPr>
          <w:lang w:val="en-GB"/>
        </w:rPr>
        <w:t>blue T shirts</w:t>
      </w:r>
      <w:r w:rsidR="00EC05C6">
        <w:rPr>
          <w:lang w:val="en-GB"/>
        </w:rPr>
        <w:t xml:space="preserve"> the participants and </w:t>
      </w:r>
      <w:proofErr w:type="spellStart"/>
      <w:r w:rsidR="00EC05C6">
        <w:rPr>
          <w:lang w:val="en-GB"/>
        </w:rPr>
        <w:t>campstaff</w:t>
      </w:r>
      <w:proofErr w:type="spellEnd"/>
      <w:r w:rsidR="00EC05C6">
        <w:rPr>
          <w:lang w:val="en-GB"/>
        </w:rPr>
        <w:t>, together</w:t>
      </w:r>
      <w:r w:rsidR="00EC05C6">
        <w:rPr>
          <w:lang w:val="en-GB"/>
        </w:rPr>
        <w:t>100 people formed the Dutch flag. First a trip with a boat along the seals who linger there. Then on old sneakers walking along the sandbanks, who flood now and then (don’t worry, we know exactly when). Real Dutch culture for all participants</w:t>
      </w:r>
      <w:r w:rsidR="00EC05C6" w:rsidRPr="00EC05C6">
        <w:rPr>
          <w:lang w:val="en-GB"/>
        </w:rPr>
        <w:t xml:space="preserve">. </w:t>
      </w:r>
      <w:r w:rsidR="00EC05C6" w:rsidRPr="00047CFB">
        <w:rPr>
          <w:lang w:val="en-GB"/>
        </w:rPr>
        <w:t xml:space="preserve">On a cold day with rain, also very Dutch. The weather changes a lot. </w:t>
      </w:r>
    </w:p>
    <w:p w:rsidR="00EC05C6" w:rsidRDefault="00EC05C6" w:rsidP="00EC05C6">
      <w:pPr>
        <w:rPr>
          <w:lang w:val="en-GB"/>
        </w:rPr>
      </w:pPr>
      <w:r>
        <w:rPr>
          <w:lang w:val="en-GB"/>
        </w:rPr>
        <w:t>Nice to meet all campers in Holland, we had fun together despite the cold. Back on the boat first all mud had to be washed off, before we went to the ‘</w:t>
      </w:r>
      <w:proofErr w:type="spellStart"/>
      <w:r>
        <w:rPr>
          <w:lang w:val="en-GB"/>
        </w:rPr>
        <w:t>Schippershuus</w:t>
      </w:r>
      <w:proofErr w:type="spellEnd"/>
      <w:r>
        <w:rPr>
          <w:lang w:val="en-GB"/>
        </w:rPr>
        <w:t>’ (</w:t>
      </w:r>
      <w:proofErr w:type="spellStart"/>
      <w:r>
        <w:rPr>
          <w:lang w:val="en-GB"/>
        </w:rPr>
        <w:t>sailershouse</w:t>
      </w:r>
      <w:proofErr w:type="spellEnd"/>
      <w:r>
        <w:rPr>
          <w:lang w:val="en-GB"/>
        </w:rPr>
        <w:t xml:space="preserve">), to have a warm and Dutch diner, with of course </w:t>
      </w:r>
      <w:r>
        <w:rPr>
          <w:lang w:val="en-GB"/>
        </w:rPr>
        <w:t>Dutch fish and chips</w:t>
      </w:r>
      <w:r>
        <w:rPr>
          <w:lang w:val="en-GB"/>
        </w:rPr>
        <w:t>, and ‘</w:t>
      </w:r>
      <w:proofErr w:type="spellStart"/>
      <w:r>
        <w:rPr>
          <w:lang w:val="en-GB"/>
        </w:rPr>
        <w:t>boerenjongens</w:t>
      </w:r>
      <w:proofErr w:type="spellEnd"/>
      <w:r>
        <w:rPr>
          <w:lang w:val="en-GB"/>
        </w:rPr>
        <w:t>’ (raisins in brandy).</w:t>
      </w:r>
      <w:r>
        <w:rPr>
          <w:lang w:val="en-GB"/>
        </w:rPr>
        <w:t xml:space="preserve"> </w:t>
      </w:r>
    </w:p>
    <w:p w:rsidR="00EC05C6" w:rsidRDefault="00EC05C6" w:rsidP="00EC05C6">
      <w:pPr>
        <w:rPr>
          <w:lang w:val="en-GB"/>
        </w:rPr>
      </w:pPr>
    </w:p>
    <w:p w:rsidR="00EC05C6" w:rsidRDefault="00D53241" w:rsidP="00EC05C6">
      <w:pPr>
        <w:rPr>
          <w:lang w:val="en-GB"/>
        </w:rPr>
      </w:pPr>
      <w:r>
        <w:rPr>
          <w:noProof/>
          <w:lang w:val="en-GB"/>
        </w:rPr>
        <w:drawing>
          <wp:anchor distT="0" distB="0" distL="114300" distR="114300" simplePos="0" relativeHeight="251662336" behindDoc="0" locked="0" layoutInCell="1" allowOverlap="1">
            <wp:simplePos x="0" y="0"/>
            <wp:positionH relativeFrom="column">
              <wp:posOffset>3161665</wp:posOffset>
            </wp:positionH>
            <wp:positionV relativeFrom="paragraph">
              <wp:posOffset>17145</wp:posOffset>
            </wp:positionV>
            <wp:extent cx="2621280" cy="1747520"/>
            <wp:effectExtent l="0" t="0" r="762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1280" cy="1747520"/>
                    </a:xfrm>
                    <a:prstGeom prst="rect">
                      <a:avLst/>
                    </a:prstGeom>
                  </pic:spPr>
                </pic:pic>
              </a:graphicData>
            </a:graphic>
            <wp14:sizeRelH relativeFrom="page">
              <wp14:pctWidth>0</wp14:pctWidth>
            </wp14:sizeRelH>
            <wp14:sizeRelV relativeFrom="page">
              <wp14:pctHeight>0</wp14:pctHeight>
            </wp14:sizeRelV>
          </wp:anchor>
        </w:drawing>
      </w:r>
      <w:r w:rsidR="00EC05C6">
        <w:rPr>
          <w:lang w:val="en-GB"/>
        </w:rPr>
        <w:t xml:space="preserve"> </w:t>
      </w:r>
      <w:r w:rsidR="00EC05C6">
        <w:rPr>
          <w:noProof/>
          <w:lang w:val="en-GB"/>
        </w:rPr>
        <w:drawing>
          <wp:anchor distT="0" distB="0" distL="114300" distR="114300" simplePos="0" relativeHeight="251661312" behindDoc="0" locked="0" layoutInCell="1" allowOverlap="1" wp14:anchorId="049F62AA">
            <wp:simplePos x="0" y="0"/>
            <wp:positionH relativeFrom="column">
              <wp:posOffset>60325</wp:posOffset>
            </wp:positionH>
            <wp:positionV relativeFrom="paragraph">
              <wp:posOffset>1905</wp:posOffset>
            </wp:positionV>
            <wp:extent cx="2522220" cy="168148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2220" cy="1681480"/>
                    </a:xfrm>
                    <a:prstGeom prst="rect">
                      <a:avLst/>
                    </a:prstGeom>
                  </pic:spPr>
                </pic:pic>
              </a:graphicData>
            </a:graphic>
            <wp14:sizeRelH relativeFrom="page">
              <wp14:pctWidth>0</wp14:pctWidth>
            </wp14:sizeRelH>
            <wp14:sizeRelV relativeFrom="page">
              <wp14:pctHeight>0</wp14:pctHeight>
            </wp14:sizeRelV>
          </wp:anchor>
        </w:drawing>
      </w:r>
    </w:p>
    <w:p w:rsidR="00EC05C6" w:rsidRPr="00047CFB" w:rsidRDefault="00EC05C6" w:rsidP="00EC05C6">
      <w:pPr>
        <w:rPr>
          <w:lang w:val="en-GB"/>
        </w:rPr>
      </w:pPr>
    </w:p>
    <w:p w:rsidR="00EC05C6" w:rsidRPr="00EC05C6" w:rsidRDefault="00EC05C6" w:rsidP="00EC05C6">
      <w:pPr>
        <w:rPr>
          <w:lang w:val="en-GB"/>
        </w:rPr>
      </w:pPr>
    </w:p>
    <w:sectPr w:rsidR="00EC05C6" w:rsidRPr="00EC05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Cambria">
    <w:altName w:val="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C6"/>
    <w:rsid w:val="00387451"/>
    <w:rsid w:val="00A14366"/>
    <w:rsid w:val="00AD50B2"/>
    <w:rsid w:val="00CD56FC"/>
    <w:rsid w:val="00D53241"/>
    <w:rsid w:val="00E23415"/>
    <w:rsid w:val="00EC05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C3959"/>
  <w15:chartTrackingRefBased/>
  <w15:docId w15:val="{55DDE8EE-15A0-4BFA-996D-6EB98D262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C05C6"/>
  </w:style>
  <w:style w:type="paragraph" w:styleId="Kop2">
    <w:name w:val="heading 2"/>
    <w:basedOn w:val="Standaard"/>
    <w:next w:val="Standaard"/>
    <w:link w:val="Kop2Char"/>
    <w:uiPriority w:val="9"/>
    <w:unhideWhenUsed/>
    <w:qFormat/>
    <w:rsid w:val="00EC05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C05C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141</Words>
  <Characters>777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de Leeuw</dc:creator>
  <cp:keywords/>
  <dc:description/>
  <cp:lastModifiedBy>J. de Leeuw</cp:lastModifiedBy>
  <cp:revision>2</cp:revision>
  <dcterms:created xsi:type="dcterms:W3CDTF">2017-09-15T10:48:00Z</dcterms:created>
  <dcterms:modified xsi:type="dcterms:W3CDTF">2017-09-15T11:11:00Z</dcterms:modified>
</cp:coreProperties>
</file>